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551"/>
      </w:tblGrid>
      <w:tr w:rsidR="00761594">
        <w:trPr>
          <w:trHeight w:hRule="exact" w:val="1883"/>
        </w:trPr>
        <w:tc>
          <w:tcPr>
            <w:tcW w:w="9639" w:type="dxa"/>
            <w:gridSpan w:val="4"/>
          </w:tcPr>
          <w:p w:rsidR="00761594" w:rsidRDefault="0028756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ПРАВИТЕЛЬСТВО КИРОВСКОЙ ОБЛАСТИ</w:t>
            </w:r>
          </w:p>
          <w:p w:rsidR="00761594" w:rsidRDefault="00287565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761594" w:rsidTr="00111D1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761594" w:rsidRDefault="00111D1D" w:rsidP="00111D1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</w:t>
            </w:r>
            <w:bookmarkStart w:id="0" w:name="_GoBack"/>
            <w:bookmarkEnd w:id="0"/>
            <w:r>
              <w:rPr>
                <w:sz w:val="28"/>
                <w:szCs w:val="28"/>
              </w:rPr>
              <w:t>1.2022</w:t>
            </w:r>
          </w:p>
        </w:tc>
        <w:tc>
          <w:tcPr>
            <w:tcW w:w="2731" w:type="dxa"/>
          </w:tcPr>
          <w:p w:rsidR="00761594" w:rsidRDefault="0076159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761594" w:rsidRDefault="00287565" w:rsidP="00111D1D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bottom"/>
          </w:tcPr>
          <w:p w:rsidR="00761594" w:rsidRDefault="00111D1D" w:rsidP="00111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1-П</w:t>
            </w:r>
          </w:p>
        </w:tc>
      </w:tr>
      <w:tr w:rsidR="00761594">
        <w:tblPrEx>
          <w:tblCellMar>
            <w:left w:w="70" w:type="dxa"/>
            <w:right w:w="70" w:type="dxa"/>
          </w:tblCellMar>
        </w:tblPrEx>
        <w:tc>
          <w:tcPr>
            <w:tcW w:w="9639" w:type="dxa"/>
            <w:gridSpan w:val="4"/>
          </w:tcPr>
          <w:p w:rsidR="00761594" w:rsidRDefault="00287565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761594" w:rsidRDefault="00287565">
      <w:pPr>
        <w:widowControl w:val="0"/>
        <w:autoSpaceDE w:val="0"/>
        <w:autoSpaceDN w:val="0"/>
        <w:adjustRightInd w:val="0"/>
        <w:spacing w:before="460" w:after="46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Порядка представления документов, подтверждающих правомерность применения дифференцированных налоговых </w:t>
      </w:r>
      <w:r>
        <w:rPr>
          <w:b/>
          <w:bCs/>
          <w:sz w:val="28"/>
          <w:szCs w:val="28"/>
        </w:rPr>
        <w:t>ставок по налогу на имущество организаций</w:t>
      </w:r>
    </w:p>
    <w:p w:rsidR="00761594" w:rsidRDefault="002875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части 11 статьи 4 Закона Кировской области</w:t>
      </w:r>
      <w:r>
        <w:rPr>
          <w:sz w:val="28"/>
          <w:szCs w:val="28"/>
        </w:rPr>
        <w:br/>
        <w:t>от 27.07.2016 № 692-ЗО «О налоге на имущество организаций в Кировской области» Правительство Кировской области ПОСТАНОВЛЯЕТ:</w:t>
      </w:r>
    </w:p>
    <w:p w:rsidR="00761594" w:rsidRDefault="002875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представлен</w:t>
      </w:r>
      <w:r>
        <w:rPr>
          <w:sz w:val="28"/>
          <w:szCs w:val="28"/>
        </w:rPr>
        <w:t>ия документов, подтверждающих правомерность применения дифференцированных налоговых ставок</w:t>
      </w:r>
      <w:r>
        <w:rPr>
          <w:sz w:val="28"/>
          <w:szCs w:val="28"/>
        </w:rPr>
        <w:br/>
        <w:t>по налогу на имущество организаций согласно приложению.</w:t>
      </w:r>
    </w:p>
    <w:p w:rsidR="00761594" w:rsidRDefault="002875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постановления Правительства Кировской области:</w:t>
      </w:r>
    </w:p>
    <w:p w:rsidR="00761594" w:rsidRDefault="002875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57214A">
        <w:rPr>
          <w:sz w:val="28"/>
          <w:szCs w:val="28"/>
        </w:rPr>
        <w:t>От 10.12.2012 № 185/739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«Об </w:t>
      </w:r>
      <w:r>
        <w:rPr>
          <w:sz w:val="28"/>
          <w:szCs w:val="28"/>
        </w:rPr>
        <w:t xml:space="preserve">утверждении Порядка представления </w:t>
      </w:r>
      <w:r w:rsidR="00111D1D">
        <w:rPr>
          <w:sz w:val="28"/>
          <w:szCs w:val="28"/>
        </w:rPr>
        <w:t>до</w:t>
      </w:r>
      <w:r>
        <w:rPr>
          <w:sz w:val="28"/>
          <w:szCs w:val="28"/>
        </w:rPr>
        <w:t>кументов, подтверждающих правомерность применении дифференцированных налоговых ставок по налогу на имущество организаций».</w:t>
      </w:r>
    </w:p>
    <w:p w:rsidR="00761594" w:rsidRDefault="002875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214A">
        <w:rPr>
          <w:sz w:val="28"/>
          <w:szCs w:val="28"/>
        </w:rPr>
        <w:t>2.2. От 29.01.2014 № 245/29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«О внесении изменений в постановление Правительства Кировской област</w:t>
      </w:r>
      <w:r>
        <w:rPr>
          <w:sz w:val="28"/>
          <w:szCs w:val="28"/>
        </w:rPr>
        <w:t>и от 10.12.2012 № 185/739».</w:t>
      </w:r>
    </w:p>
    <w:p w:rsidR="00761594" w:rsidRDefault="002875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214A">
        <w:rPr>
          <w:sz w:val="28"/>
          <w:szCs w:val="28"/>
        </w:rPr>
        <w:t>2.3. От 02.02.2015 № 23/61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«О внесении изменений в постановление Правительства Кировской области от 10.12.2012 № 185/739».</w:t>
      </w:r>
    </w:p>
    <w:p w:rsidR="00761594" w:rsidRDefault="002875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214A">
        <w:rPr>
          <w:sz w:val="28"/>
          <w:szCs w:val="28"/>
        </w:rPr>
        <w:t>2.4. От 29.06.2015 № 46/348</w:t>
      </w:r>
      <w:r>
        <w:rPr>
          <w:sz w:val="28"/>
          <w:szCs w:val="28"/>
        </w:rPr>
        <w:t xml:space="preserve"> «О внесении изменений в постановление Правительства Кировской области от 10.1</w:t>
      </w:r>
      <w:r>
        <w:rPr>
          <w:sz w:val="28"/>
          <w:szCs w:val="28"/>
        </w:rPr>
        <w:t>2.2012 № 185/739».</w:t>
      </w:r>
    </w:p>
    <w:p w:rsidR="00761594" w:rsidRDefault="002875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214A">
        <w:rPr>
          <w:sz w:val="28"/>
          <w:szCs w:val="28"/>
        </w:rPr>
        <w:t>2.5. От 16.02.2016 № 85/62</w:t>
      </w:r>
      <w:r>
        <w:rPr>
          <w:sz w:val="28"/>
          <w:szCs w:val="28"/>
        </w:rPr>
        <w:t xml:space="preserve"> «О внесении изменений в постановление Правительства Кировской области от 10.12.2012 № 185/739».</w:t>
      </w:r>
    </w:p>
    <w:p w:rsidR="00761594" w:rsidRDefault="002875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214A">
        <w:rPr>
          <w:sz w:val="28"/>
          <w:szCs w:val="28"/>
        </w:rPr>
        <w:lastRenderedPageBreak/>
        <w:t>2.6. От 21.02.2017 № 48/99</w:t>
      </w:r>
      <w:r>
        <w:rPr>
          <w:sz w:val="28"/>
          <w:szCs w:val="28"/>
        </w:rPr>
        <w:t xml:space="preserve"> «О внесении изменений в постановление Правительства Кировской области от 10.12.2012 № 185/739».</w:t>
      </w:r>
    </w:p>
    <w:p w:rsidR="00761594" w:rsidRDefault="002875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Внести изменение в постановление Правительства Кировской области от  13.06.2018 № 282-П «О внесении изменений в некоторые постановления Правительства Кировс</w:t>
      </w:r>
      <w:r>
        <w:rPr>
          <w:sz w:val="28"/>
          <w:szCs w:val="28"/>
        </w:rPr>
        <w:t>кой области», исключив из него пункт 1.</w:t>
      </w:r>
    </w:p>
    <w:p w:rsidR="00761594" w:rsidRDefault="002875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Внести изменение в постановление Правительства Кировской области от 28.12.2018 № 658-П «О внесении изменений в некоторые постановления Правительства Кировской области», исключив из него пункт 2.</w:t>
      </w:r>
    </w:p>
    <w:p w:rsidR="00761594" w:rsidRDefault="00287565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</w:t>
      </w:r>
      <w:r>
        <w:rPr>
          <w:sz w:val="28"/>
          <w:szCs w:val="28"/>
        </w:rPr>
        <w:t>новление вступает в силу через десять дней после</w:t>
      </w:r>
      <w:r>
        <w:rPr>
          <w:sz w:val="28"/>
          <w:szCs w:val="28"/>
        </w:rPr>
        <w:br/>
        <w:t>его официального опубликования.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2126"/>
        <w:gridCol w:w="2268"/>
      </w:tblGrid>
      <w:tr w:rsidR="00761594" w:rsidTr="009503AE">
        <w:trPr>
          <w:trHeight w:val="425"/>
        </w:trPr>
        <w:tc>
          <w:tcPr>
            <w:tcW w:w="5245" w:type="dxa"/>
          </w:tcPr>
          <w:p w:rsidR="00761594" w:rsidRDefault="00287565">
            <w:pPr>
              <w:pStyle w:val="12"/>
              <w:spacing w:after="0" w:line="240" w:lineRule="auto"/>
              <w:ind w:left="-108" w:firstLine="0"/>
            </w:pPr>
            <w:r>
              <w:t>Председатель Правительства</w:t>
            </w:r>
          </w:p>
          <w:p w:rsidR="00761594" w:rsidRDefault="00287565">
            <w:pPr>
              <w:pStyle w:val="12"/>
              <w:spacing w:after="360" w:line="240" w:lineRule="auto"/>
              <w:ind w:left="-108" w:firstLine="0"/>
            </w:pPr>
            <w:r>
              <w:t>Кировской области</w:t>
            </w:r>
            <w:r w:rsidR="009503AE">
              <w:t xml:space="preserve">    А.А. Чурин</w:t>
            </w:r>
          </w:p>
        </w:tc>
        <w:tc>
          <w:tcPr>
            <w:tcW w:w="2126" w:type="dxa"/>
          </w:tcPr>
          <w:p w:rsidR="00761594" w:rsidRDefault="0076159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594" w:rsidRDefault="00761594">
            <w:pPr>
              <w:pStyle w:val="12"/>
              <w:spacing w:after="0" w:line="240" w:lineRule="auto"/>
              <w:ind w:right="-108" w:firstLine="0"/>
            </w:pPr>
          </w:p>
        </w:tc>
      </w:tr>
    </w:tbl>
    <w:p w:rsidR="00761594" w:rsidRDefault="00761594">
      <w:pPr>
        <w:jc w:val="both"/>
        <w:rPr>
          <w:sz w:val="24"/>
          <w:szCs w:val="24"/>
        </w:rPr>
      </w:pPr>
    </w:p>
    <w:sectPr w:rsidR="00761594">
      <w:headerReference w:type="even" r:id="rId8"/>
      <w:headerReference w:type="default" r:id="rId9"/>
      <w:headerReference w:type="first" r:id="rId10"/>
      <w:pgSz w:w="11907" w:h="16840"/>
      <w:pgMar w:top="1418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565" w:rsidRDefault="00287565">
      <w:pPr>
        <w:pStyle w:val="10"/>
      </w:pPr>
      <w:r>
        <w:separator/>
      </w:r>
    </w:p>
  </w:endnote>
  <w:endnote w:type="continuationSeparator" w:id="0">
    <w:p w:rsidR="00287565" w:rsidRDefault="00287565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565" w:rsidRDefault="00287565">
      <w:pPr>
        <w:pStyle w:val="10"/>
      </w:pPr>
      <w:r>
        <w:separator/>
      </w:r>
    </w:p>
  </w:footnote>
  <w:footnote w:type="continuationSeparator" w:id="0">
    <w:p w:rsidR="00287565" w:rsidRDefault="00287565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594" w:rsidRDefault="002875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61594" w:rsidRDefault="007615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594" w:rsidRDefault="002875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1C59">
      <w:rPr>
        <w:rStyle w:val="a5"/>
        <w:noProof/>
      </w:rPr>
      <w:t>2</w:t>
    </w:r>
    <w:r>
      <w:rPr>
        <w:rStyle w:val="a5"/>
      </w:rPr>
      <w:fldChar w:fldCharType="end"/>
    </w:r>
  </w:p>
  <w:p w:rsidR="00761594" w:rsidRDefault="0076159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594" w:rsidRDefault="00287565">
    <w:pPr>
      <w:pStyle w:val="a3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2617470</wp:posOffset>
          </wp:positionH>
          <wp:positionV relativeFrom="paragraph">
            <wp:posOffset>-3810</wp:posOffset>
          </wp:positionV>
          <wp:extent cx="480060" cy="594995"/>
          <wp:effectExtent l="19050" t="0" r="0" b="0"/>
          <wp:wrapThrough wrapText="bothSides">
            <wp:wrapPolygon edited="0">
              <wp:start x="-857" y="0"/>
              <wp:lineTo x="-857" y="20747"/>
              <wp:lineTo x="21429" y="20747"/>
              <wp:lineTo x="21429" y="0"/>
              <wp:lineTo x="-857" y="0"/>
            </wp:wrapPolygon>
          </wp:wrapThrough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02C44"/>
    <w:multiLevelType w:val="multilevel"/>
    <w:tmpl w:val="4A16A820"/>
    <w:lvl w:ilvl="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BAC0FFE"/>
    <w:multiLevelType w:val="hybridMultilevel"/>
    <w:tmpl w:val="796232C2"/>
    <w:lvl w:ilvl="0" w:tplc="80C805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5E63D91"/>
    <w:multiLevelType w:val="hybridMultilevel"/>
    <w:tmpl w:val="9EC46B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3E04F0"/>
    <w:multiLevelType w:val="multilevel"/>
    <w:tmpl w:val="0F0A4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7C5203F"/>
    <w:multiLevelType w:val="multilevel"/>
    <w:tmpl w:val="FD8204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9340642"/>
    <w:multiLevelType w:val="hybridMultilevel"/>
    <w:tmpl w:val="104A38B6"/>
    <w:lvl w:ilvl="0" w:tplc="80C805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FB8182A"/>
    <w:multiLevelType w:val="multilevel"/>
    <w:tmpl w:val="4EC8DC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61C0420F"/>
    <w:multiLevelType w:val="multilevel"/>
    <w:tmpl w:val="95068B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594"/>
    <w:rsid w:val="00111D1D"/>
    <w:rsid w:val="00287565"/>
    <w:rsid w:val="0057214A"/>
    <w:rsid w:val="00761594"/>
    <w:rsid w:val="00871C59"/>
    <w:rsid w:val="00950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1C8C94B-FCFB-42EE-A585-42160BD4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Pr>
      <w:color w:val="0000FF"/>
      <w:u w:val="single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F2B66-F6FC-41C5-96C1-F28EC1362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304</Words>
  <Characters>1738</Characters>
  <Application>Microsoft Office Word</Application>
  <DocSecurity>2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2038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9</cp:revision>
  <cp:lastPrinted>2021-11-24T07:56:00Z</cp:lastPrinted>
  <dcterms:created xsi:type="dcterms:W3CDTF">2021-11-02T09:07:00Z</dcterms:created>
  <dcterms:modified xsi:type="dcterms:W3CDTF">2022-01-11T05:53:00Z</dcterms:modified>
</cp:coreProperties>
</file>